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page" w:tblpX="1231" w:tblpY="352"/>
        <w:tblW w:w="4500" w:type="dxa"/>
        <w:tblLook w:val="04A0" w:firstRow="1" w:lastRow="0" w:firstColumn="1" w:lastColumn="0" w:noHBand="0" w:noVBand="1"/>
      </w:tblPr>
      <w:tblGrid>
        <w:gridCol w:w="2417"/>
        <w:gridCol w:w="2083"/>
      </w:tblGrid>
      <w:tr w:rsidR="001F5FF6" w14:paraId="41EEB9B0" w14:textId="77777777" w:rsidTr="007A1B4A">
        <w:trPr>
          <w:trHeight w:val="1258"/>
        </w:trPr>
        <w:tc>
          <w:tcPr>
            <w:tcW w:w="2417" w:type="dxa"/>
            <w:tcBorders>
              <w:top w:val="nil"/>
              <w:left w:val="nil"/>
              <w:bottom w:val="nil"/>
              <w:right w:val="nil"/>
            </w:tcBorders>
          </w:tcPr>
          <w:p w14:paraId="7B0E4EEB" w14:textId="77777777" w:rsidR="001F5FF6" w:rsidRPr="00A25174" w:rsidRDefault="001F5FF6" w:rsidP="007A1B4A">
            <w:pPr>
              <w:spacing w:before="61"/>
              <w:ind w:right="-957"/>
              <w:rPr>
                <w:rFonts w:ascii="Muller Bold" w:eastAsia="Arial" w:hAnsi="Muller Bold" w:cs="Arial"/>
                <w:sz w:val="16"/>
                <w:szCs w:val="16"/>
              </w:rPr>
            </w:pPr>
            <w:bookmarkStart w:id="0" w:name="_GoBack"/>
            <w:bookmarkEnd w:id="0"/>
            <w:r w:rsidRPr="00A25174">
              <w:rPr>
                <w:rFonts w:ascii="Muller Bold" w:hAnsi="Muller Bold"/>
                <w:b/>
                <w:color w:val="504942"/>
                <w:spacing w:val="-3"/>
                <w:w w:val="105"/>
                <w:sz w:val="16"/>
                <w:szCs w:val="16"/>
              </w:rPr>
              <w:t>District</w:t>
            </w:r>
            <w:r w:rsidRPr="00A25174">
              <w:rPr>
                <w:rFonts w:ascii="Muller Bold" w:hAnsi="Muller Bold"/>
                <w:b/>
                <w:color w:val="504942"/>
                <w:spacing w:val="-24"/>
                <w:w w:val="105"/>
                <w:sz w:val="16"/>
                <w:szCs w:val="16"/>
              </w:rPr>
              <w:t xml:space="preserve"> </w:t>
            </w:r>
            <w:r w:rsidRPr="00A25174">
              <w:rPr>
                <w:rFonts w:ascii="Muller Bold" w:hAnsi="Muller Bold"/>
                <w:b/>
                <w:color w:val="504942"/>
                <w:w w:val="105"/>
                <w:sz w:val="16"/>
                <w:szCs w:val="16"/>
              </w:rPr>
              <w:t>of</w:t>
            </w:r>
            <w:r w:rsidRPr="00A25174">
              <w:rPr>
                <w:rFonts w:ascii="Muller Bold" w:hAnsi="Muller Bold"/>
                <w:b/>
                <w:color w:val="504942"/>
                <w:spacing w:val="-6"/>
                <w:w w:val="105"/>
                <w:sz w:val="16"/>
                <w:szCs w:val="16"/>
              </w:rPr>
              <w:t xml:space="preserve"> S</w:t>
            </w:r>
            <w:r>
              <w:rPr>
                <w:rFonts w:ascii="Muller Bold" w:hAnsi="Muller Bold"/>
                <w:b/>
                <w:color w:val="504942"/>
                <w:w w:val="105"/>
                <w:sz w:val="16"/>
                <w:szCs w:val="16"/>
              </w:rPr>
              <w:t>i</w:t>
            </w:r>
            <w:r w:rsidRPr="00A25174">
              <w:rPr>
                <w:rFonts w:ascii="Muller Bold" w:hAnsi="Muller Bold"/>
                <w:b/>
                <w:color w:val="504942"/>
                <w:w w:val="105"/>
                <w:sz w:val="16"/>
                <w:szCs w:val="16"/>
              </w:rPr>
              <w:t>camous</w:t>
            </w:r>
          </w:p>
          <w:p w14:paraId="6EF67E36" w14:textId="77777777" w:rsidR="001F5FF6" w:rsidRPr="00A25174" w:rsidRDefault="001F5FF6" w:rsidP="007A1B4A">
            <w:pPr>
              <w:pStyle w:val="BodyText"/>
              <w:spacing w:before="55"/>
              <w:ind w:left="0" w:right="-957"/>
              <w:rPr>
                <w:rFonts w:ascii="Muller" w:hAnsi="Muller"/>
              </w:rPr>
            </w:pPr>
            <w:r>
              <w:rPr>
                <w:rFonts w:ascii="Muller" w:hAnsi="Muller"/>
                <w:color w:val="504942"/>
                <w:w w:val="110"/>
              </w:rPr>
              <w:t>446</w:t>
            </w:r>
            <w:r w:rsidRPr="00A25174">
              <w:rPr>
                <w:rFonts w:ascii="Muller" w:hAnsi="Muller"/>
                <w:color w:val="504942"/>
                <w:spacing w:val="1"/>
                <w:w w:val="110"/>
              </w:rPr>
              <w:t xml:space="preserve"> </w:t>
            </w:r>
            <w:r w:rsidRPr="00A25174">
              <w:rPr>
                <w:rFonts w:ascii="Muller" w:hAnsi="Muller"/>
                <w:color w:val="504942"/>
                <w:w w:val="110"/>
              </w:rPr>
              <w:t>Main</w:t>
            </w:r>
            <w:r w:rsidRPr="00A25174">
              <w:rPr>
                <w:rFonts w:ascii="Muller" w:hAnsi="Muller"/>
                <w:color w:val="504942"/>
                <w:spacing w:val="-12"/>
                <w:w w:val="110"/>
              </w:rPr>
              <w:t xml:space="preserve"> </w:t>
            </w:r>
            <w:r w:rsidRPr="00A25174">
              <w:rPr>
                <w:rFonts w:ascii="Muller" w:hAnsi="Muller"/>
                <w:color w:val="504942"/>
                <w:w w:val="110"/>
              </w:rPr>
              <w:t>Street</w:t>
            </w:r>
          </w:p>
          <w:p w14:paraId="0154CCBD" w14:textId="77777777" w:rsidR="001F5FF6" w:rsidRPr="00A25174" w:rsidRDefault="001F5FF6" w:rsidP="007A1B4A">
            <w:pPr>
              <w:pStyle w:val="BodyText"/>
              <w:spacing w:before="10"/>
              <w:ind w:left="0" w:right="-957"/>
              <w:rPr>
                <w:rFonts w:ascii="Muller" w:hAnsi="Muller"/>
              </w:rPr>
            </w:pPr>
            <w:r w:rsidRPr="00A25174">
              <w:rPr>
                <w:rFonts w:ascii="Muller" w:hAnsi="Muller"/>
                <w:color w:val="504942"/>
                <w:w w:val="110"/>
              </w:rPr>
              <w:t>PO</w:t>
            </w:r>
            <w:r w:rsidRPr="00A25174">
              <w:rPr>
                <w:rFonts w:ascii="Muller" w:hAnsi="Muller"/>
                <w:color w:val="504942"/>
                <w:spacing w:val="-25"/>
                <w:w w:val="110"/>
              </w:rPr>
              <w:t xml:space="preserve"> </w:t>
            </w:r>
            <w:r w:rsidRPr="00A25174">
              <w:rPr>
                <w:rFonts w:ascii="Muller" w:hAnsi="Muller"/>
                <w:color w:val="504942"/>
                <w:w w:val="110"/>
              </w:rPr>
              <w:t>Box</w:t>
            </w:r>
            <w:r w:rsidRPr="00A25174">
              <w:rPr>
                <w:rFonts w:ascii="Muller" w:hAnsi="Muller"/>
                <w:color w:val="504942"/>
                <w:spacing w:val="-16"/>
                <w:w w:val="110"/>
              </w:rPr>
              <w:t xml:space="preserve"> </w:t>
            </w:r>
            <w:r>
              <w:rPr>
                <w:rFonts w:ascii="Muller" w:hAnsi="Muller"/>
                <w:color w:val="504942"/>
                <w:w w:val="110"/>
              </w:rPr>
              <w:t>219</w:t>
            </w:r>
          </w:p>
          <w:p w14:paraId="2D3F3086" w14:textId="77777777" w:rsidR="001F5FF6" w:rsidRPr="00A25174" w:rsidRDefault="001F5FF6" w:rsidP="007A1B4A">
            <w:pPr>
              <w:pStyle w:val="BodyText"/>
              <w:spacing w:before="17"/>
              <w:ind w:left="0" w:right="-957"/>
              <w:rPr>
                <w:rFonts w:ascii="Muller" w:hAnsi="Muller"/>
              </w:rPr>
            </w:pPr>
            <w:r w:rsidRPr="00A25174">
              <w:rPr>
                <w:rFonts w:ascii="Muller" w:hAnsi="Muller"/>
                <w:color w:val="504942"/>
                <w:spacing w:val="-2"/>
                <w:w w:val="110"/>
              </w:rPr>
              <w:t>Sicamous</w:t>
            </w:r>
            <w:r w:rsidRPr="00A25174">
              <w:rPr>
                <w:rFonts w:ascii="Muller" w:hAnsi="Muller"/>
                <w:color w:val="6B6660"/>
                <w:spacing w:val="-1"/>
                <w:w w:val="110"/>
              </w:rPr>
              <w:t>,</w:t>
            </w:r>
            <w:r>
              <w:rPr>
                <w:rFonts w:ascii="Muller" w:hAnsi="Muller"/>
                <w:color w:val="6B6660"/>
                <w:spacing w:val="-1"/>
                <w:w w:val="110"/>
              </w:rPr>
              <w:t xml:space="preserve"> </w:t>
            </w:r>
            <w:r w:rsidRPr="00A25174">
              <w:rPr>
                <w:rFonts w:ascii="Muller" w:hAnsi="Muller"/>
                <w:color w:val="504942"/>
                <w:spacing w:val="-2"/>
                <w:w w:val="110"/>
              </w:rPr>
              <w:t>BC</w:t>
            </w:r>
          </w:p>
          <w:p w14:paraId="6C35518E" w14:textId="77777777" w:rsidR="001F5FF6" w:rsidRPr="00A25174" w:rsidRDefault="001F5FF6" w:rsidP="007A1B4A">
            <w:pPr>
              <w:spacing w:before="9"/>
              <w:ind w:right="-957"/>
              <w:rPr>
                <w:rFonts w:ascii="Muller" w:eastAsia="Courier New" w:hAnsi="Muller" w:cs="Courier New"/>
                <w:sz w:val="16"/>
                <w:szCs w:val="16"/>
              </w:rPr>
            </w:pPr>
            <w:r>
              <w:rPr>
                <w:rFonts w:ascii="Muller" w:hAnsi="Muller"/>
                <w:color w:val="504942"/>
                <w:sz w:val="16"/>
                <w:szCs w:val="16"/>
              </w:rPr>
              <w:t>V0E 2V0</w:t>
            </w:r>
            <w:r w:rsidRPr="00A25174">
              <w:rPr>
                <w:rFonts w:ascii="Muller" w:hAnsi="Muller"/>
                <w:color w:val="504942"/>
                <w:spacing w:val="-77"/>
                <w:sz w:val="16"/>
                <w:szCs w:val="16"/>
              </w:rPr>
              <w:t xml:space="preserve"> </w:t>
            </w:r>
          </w:p>
          <w:p w14:paraId="5486A7DD" w14:textId="77777777" w:rsidR="001F5FF6" w:rsidRDefault="001F5FF6" w:rsidP="007A1B4A">
            <w:pPr>
              <w:spacing w:before="61"/>
              <w:ind w:right="-327"/>
              <w:rPr>
                <w:rFonts w:ascii="Muller Bold" w:hAnsi="Muller Bold"/>
                <w:b/>
                <w:color w:val="504942"/>
                <w:spacing w:val="-3"/>
                <w:w w:val="105"/>
                <w:sz w:val="16"/>
              </w:rPr>
            </w:pPr>
          </w:p>
        </w:tc>
        <w:tc>
          <w:tcPr>
            <w:tcW w:w="2083" w:type="dxa"/>
            <w:tcBorders>
              <w:top w:val="nil"/>
              <w:left w:val="nil"/>
              <w:bottom w:val="nil"/>
              <w:right w:val="nil"/>
            </w:tcBorders>
          </w:tcPr>
          <w:p w14:paraId="4CE2A17A" w14:textId="77777777" w:rsidR="001F5FF6" w:rsidRPr="00A25174" w:rsidRDefault="001F5FF6" w:rsidP="007A1B4A">
            <w:pPr>
              <w:spacing w:before="240"/>
              <w:rPr>
                <w:rFonts w:ascii="Muller" w:eastAsia="Times New Roman" w:hAnsi="Muller" w:cs="Times New Roman"/>
                <w:sz w:val="17"/>
                <w:szCs w:val="17"/>
              </w:rPr>
            </w:pPr>
            <w:r w:rsidRPr="00A25174">
              <w:rPr>
                <w:rFonts w:ascii="Muller Bold" w:hAnsi="Muller Bold"/>
                <w:b/>
                <w:color w:val="504942"/>
                <w:spacing w:val="-3"/>
                <w:w w:val="105"/>
                <w:sz w:val="16"/>
              </w:rPr>
              <w:t>T:</w:t>
            </w:r>
            <w:r w:rsidRPr="00A25174">
              <w:rPr>
                <w:rFonts w:ascii="Muller" w:hAnsi="Muller"/>
                <w:b/>
                <w:color w:val="504942"/>
                <w:spacing w:val="16"/>
                <w:w w:val="120"/>
                <w:sz w:val="16"/>
              </w:rPr>
              <w:t xml:space="preserve"> </w:t>
            </w:r>
            <w:r w:rsidRPr="00A25174">
              <w:rPr>
                <w:rFonts w:ascii="Muller" w:hAnsi="Muller"/>
                <w:color w:val="504942"/>
                <w:w w:val="120"/>
                <w:sz w:val="16"/>
                <w:szCs w:val="16"/>
              </w:rPr>
              <w:t>250</w:t>
            </w:r>
            <w:r w:rsidRPr="00A25174">
              <w:rPr>
                <w:rFonts w:ascii="Muller" w:hAnsi="Muller"/>
                <w:color w:val="504942"/>
                <w:spacing w:val="-9"/>
                <w:w w:val="120"/>
                <w:sz w:val="16"/>
                <w:szCs w:val="16"/>
              </w:rPr>
              <w:t xml:space="preserve"> </w:t>
            </w:r>
            <w:r w:rsidRPr="00A25174">
              <w:rPr>
                <w:rFonts w:ascii="Muller" w:hAnsi="Muller"/>
                <w:color w:val="504942"/>
                <w:w w:val="120"/>
                <w:sz w:val="16"/>
                <w:szCs w:val="16"/>
              </w:rPr>
              <w:t>836</w:t>
            </w:r>
            <w:r w:rsidRPr="00A25174">
              <w:rPr>
                <w:rFonts w:ascii="Muller" w:hAnsi="Muller"/>
                <w:color w:val="504942"/>
                <w:spacing w:val="-16"/>
                <w:w w:val="120"/>
                <w:sz w:val="16"/>
                <w:szCs w:val="16"/>
              </w:rPr>
              <w:t xml:space="preserve"> </w:t>
            </w:r>
            <w:r>
              <w:rPr>
                <w:rFonts w:ascii="Muller" w:hAnsi="Muller"/>
                <w:color w:val="504942"/>
                <w:spacing w:val="-13"/>
                <w:w w:val="120"/>
                <w:sz w:val="16"/>
                <w:szCs w:val="16"/>
              </w:rPr>
              <w:t>2477</w:t>
            </w:r>
          </w:p>
          <w:p w14:paraId="2D599725" w14:textId="77777777" w:rsidR="001F5FF6" w:rsidRPr="00A25174" w:rsidRDefault="001F5FF6" w:rsidP="007A1B4A">
            <w:pPr>
              <w:spacing w:before="7"/>
              <w:rPr>
                <w:rFonts w:ascii="Muller" w:hAnsi="Muller"/>
                <w:color w:val="504942"/>
                <w:w w:val="120"/>
                <w:sz w:val="16"/>
                <w:szCs w:val="16"/>
              </w:rPr>
            </w:pPr>
            <w:r w:rsidRPr="00A25174">
              <w:rPr>
                <w:rFonts w:ascii="Muller Bold" w:hAnsi="Muller Bold"/>
                <w:b/>
                <w:color w:val="504942"/>
                <w:spacing w:val="-3"/>
                <w:w w:val="105"/>
                <w:sz w:val="16"/>
              </w:rPr>
              <w:t>F:</w:t>
            </w:r>
            <w:r w:rsidRPr="00A25174">
              <w:rPr>
                <w:rFonts w:ascii="Muller" w:hAnsi="Muller"/>
                <w:b/>
                <w:color w:val="6B6660"/>
                <w:spacing w:val="-17"/>
                <w:w w:val="125"/>
                <w:sz w:val="15"/>
              </w:rPr>
              <w:t xml:space="preserve"> </w:t>
            </w:r>
            <w:r>
              <w:rPr>
                <w:rFonts w:ascii="Muller" w:hAnsi="Muller"/>
                <w:b/>
                <w:color w:val="6B6660"/>
                <w:spacing w:val="-17"/>
                <w:w w:val="125"/>
                <w:sz w:val="15"/>
              </w:rPr>
              <w:t xml:space="preserve"> </w:t>
            </w:r>
            <w:r w:rsidRPr="00A25174">
              <w:rPr>
                <w:rFonts w:ascii="Muller" w:hAnsi="Muller"/>
                <w:color w:val="504942"/>
                <w:w w:val="120"/>
                <w:sz w:val="16"/>
                <w:szCs w:val="16"/>
              </w:rPr>
              <w:t>250 836</w:t>
            </w:r>
            <w:r>
              <w:rPr>
                <w:rFonts w:ascii="Muller" w:hAnsi="Muller"/>
                <w:color w:val="504942"/>
                <w:w w:val="120"/>
                <w:sz w:val="16"/>
                <w:szCs w:val="16"/>
              </w:rPr>
              <w:t xml:space="preserve"> 4314</w:t>
            </w:r>
          </w:p>
          <w:p w14:paraId="61082767" w14:textId="77777777" w:rsidR="001F5FF6" w:rsidRPr="00A25174" w:rsidRDefault="001F5FF6" w:rsidP="007A1B4A">
            <w:pPr>
              <w:pStyle w:val="BodyText"/>
              <w:ind w:left="0"/>
              <w:rPr>
                <w:rFonts w:ascii="Muller" w:eastAsiaTheme="minorHAnsi" w:hAnsi="Muller"/>
                <w:color w:val="504942"/>
                <w:w w:val="120"/>
              </w:rPr>
            </w:pPr>
            <w:r w:rsidRPr="00A25174">
              <w:rPr>
                <w:rFonts w:ascii="Muller Bold" w:eastAsiaTheme="minorHAnsi" w:hAnsi="Muller Bold"/>
                <w:b/>
                <w:color w:val="504942"/>
                <w:spacing w:val="-3"/>
                <w:w w:val="105"/>
                <w:szCs w:val="22"/>
              </w:rPr>
              <w:t>E:</w:t>
            </w:r>
            <w:r w:rsidRPr="00A25174">
              <w:rPr>
                <w:rFonts w:ascii="Muller" w:hAnsi="Muller"/>
                <w:b/>
                <w:color w:val="6B6660"/>
                <w:spacing w:val="29"/>
                <w:w w:val="105"/>
                <w:sz w:val="17"/>
              </w:rPr>
              <w:t xml:space="preserve"> </w:t>
            </w:r>
            <w:r w:rsidRPr="00A25174">
              <w:rPr>
                <w:rFonts w:ascii="Muller" w:eastAsiaTheme="minorHAnsi" w:hAnsi="Muller"/>
                <w:color w:val="504942"/>
                <w:w w:val="120"/>
              </w:rPr>
              <w:t>info@sicamous.ca</w:t>
            </w:r>
          </w:p>
          <w:p w14:paraId="10DC86C4" w14:textId="77777777" w:rsidR="001F5FF6" w:rsidRPr="00A25174" w:rsidRDefault="001F5FF6" w:rsidP="007A1B4A">
            <w:pPr>
              <w:spacing w:before="61"/>
              <w:ind w:right="-327"/>
              <w:rPr>
                <w:rFonts w:ascii="Muller Bold" w:hAnsi="Muller Bold"/>
                <w:b/>
                <w:color w:val="504942"/>
                <w:spacing w:val="-3"/>
                <w:w w:val="105"/>
                <w:sz w:val="16"/>
              </w:rPr>
            </w:pPr>
            <w:r>
              <w:rPr>
                <w:rFonts w:ascii="Muller Bold" w:hAnsi="Muller Bold"/>
                <w:b/>
                <w:color w:val="504942"/>
                <w:spacing w:val="-3"/>
                <w:w w:val="105"/>
                <w:sz w:val="16"/>
              </w:rPr>
              <w:t>sicamous.ca</w:t>
            </w:r>
          </w:p>
          <w:p w14:paraId="772AD9B4" w14:textId="77777777" w:rsidR="001F5FF6" w:rsidRDefault="001F5FF6" w:rsidP="007A1B4A">
            <w:pPr>
              <w:spacing w:before="61"/>
              <w:ind w:right="-327"/>
              <w:rPr>
                <w:rFonts w:ascii="Muller Bold" w:hAnsi="Muller Bold"/>
                <w:b/>
                <w:color w:val="504942"/>
                <w:spacing w:val="-3"/>
                <w:w w:val="105"/>
                <w:sz w:val="16"/>
              </w:rPr>
            </w:pPr>
          </w:p>
        </w:tc>
      </w:tr>
    </w:tbl>
    <w:p w14:paraId="7E5672F8" w14:textId="77777777" w:rsidR="00D849E2" w:rsidRDefault="00D849E2" w:rsidP="00A25174">
      <w:pPr>
        <w:spacing w:before="61"/>
        <w:ind w:left="180" w:right="-327"/>
        <w:rPr>
          <w:rFonts w:ascii="Muller Bold" w:hAnsi="Muller Bold"/>
          <w:b/>
          <w:color w:val="504942"/>
          <w:spacing w:val="-3"/>
          <w:w w:val="105"/>
          <w:sz w:val="16"/>
          <w:szCs w:val="16"/>
        </w:rPr>
      </w:pPr>
    </w:p>
    <w:p w14:paraId="558592B9" w14:textId="77777777" w:rsidR="00764590" w:rsidRDefault="00764590" w:rsidP="007A1B4A">
      <w:pPr>
        <w:spacing w:before="61"/>
        <w:ind w:left="2340" w:right="-957"/>
        <w:rPr>
          <w:rFonts w:ascii="Muller Bold" w:hAnsi="Muller Bold"/>
          <w:b/>
          <w:color w:val="504942"/>
          <w:spacing w:val="-3"/>
          <w:w w:val="105"/>
          <w:sz w:val="16"/>
          <w:szCs w:val="16"/>
        </w:rPr>
        <w:sectPr w:rsidR="00764590" w:rsidSect="00A25174">
          <w:footerReference w:type="default" r:id="rId8"/>
          <w:type w:val="continuous"/>
          <w:pgSz w:w="12240" w:h="15840"/>
          <w:pgMar w:top="640" w:right="580" w:bottom="280" w:left="600" w:header="720" w:footer="720" w:gutter="0"/>
          <w:cols w:num="2" w:space="720" w:equalWidth="0">
            <w:col w:w="1653" w:space="1063"/>
            <w:col w:w="8344"/>
          </w:cols>
        </w:sectPr>
      </w:pPr>
    </w:p>
    <w:p w14:paraId="005A9C27" w14:textId="77777777" w:rsidR="00764590" w:rsidRDefault="007A1B4A" w:rsidP="00A25174">
      <w:pPr>
        <w:spacing w:before="61"/>
        <w:ind w:right="-327"/>
        <w:rPr>
          <w:rFonts w:ascii="Muller Bold" w:hAnsi="Muller Bold"/>
          <w:b/>
          <w:color w:val="504942"/>
          <w:spacing w:val="-3"/>
          <w:w w:val="105"/>
          <w:sz w:val="16"/>
        </w:rPr>
        <w:sectPr w:rsidR="00764590" w:rsidSect="00764590">
          <w:type w:val="continuous"/>
          <w:pgSz w:w="12240" w:h="15840"/>
          <w:pgMar w:top="640" w:right="580" w:bottom="280" w:left="600" w:header="720" w:footer="720" w:gutter="0"/>
          <w:cols w:space="1063"/>
        </w:sectPr>
      </w:pPr>
      <w:r>
        <w:rPr>
          <w:noProof/>
        </w:rPr>
        <w:drawing>
          <wp:anchor distT="0" distB="0" distL="114300" distR="114300" simplePos="0" relativeHeight="251659264" behindDoc="1" locked="0" layoutInCell="1" allowOverlap="1" wp14:anchorId="344993ED" wp14:editId="05BCB86D">
            <wp:simplePos x="0" y="0"/>
            <wp:positionH relativeFrom="column">
              <wp:posOffset>4705350</wp:posOffset>
            </wp:positionH>
            <wp:positionV relativeFrom="paragraph">
              <wp:posOffset>-4445</wp:posOffset>
            </wp:positionV>
            <wp:extent cx="2150772" cy="12192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0772"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252896" w14:textId="77777777" w:rsidR="00A25174" w:rsidRPr="00A25174" w:rsidRDefault="00A25174" w:rsidP="00A25174">
      <w:pPr>
        <w:spacing w:before="61"/>
        <w:ind w:right="-327"/>
        <w:rPr>
          <w:rFonts w:ascii="Muller Bold" w:hAnsi="Muller Bold"/>
          <w:b/>
          <w:color w:val="504942"/>
          <w:spacing w:val="-3"/>
          <w:w w:val="105"/>
          <w:sz w:val="16"/>
        </w:rPr>
      </w:pPr>
    </w:p>
    <w:p w14:paraId="3F92C09C" w14:textId="77777777" w:rsidR="00A25174" w:rsidRDefault="00A25174">
      <w:pPr>
        <w:spacing w:before="49"/>
        <w:ind w:left="118"/>
        <w:rPr>
          <w:rFonts w:ascii="Times New Roman"/>
          <w:b/>
          <w:color w:val="504942"/>
          <w:w w:val="110"/>
          <w:sz w:val="17"/>
        </w:rPr>
      </w:pPr>
    </w:p>
    <w:p w14:paraId="7BF3F8C9" w14:textId="77777777" w:rsidR="00764590" w:rsidRDefault="00764590">
      <w:pPr>
        <w:spacing w:before="49"/>
        <w:ind w:left="118"/>
        <w:rPr>
          <w:rFonts w:ascii="Times New Roman"/>
          <w:b/>
          <w:color w:val="504942"/>
          <w:w w:val="110"/>
          <w:sz w:val="17"/>
        </w:rPr>
        <w:sectPr w:rsidR="00764590" w:rsidSect="00A25174">
          <w:type w:val="continuous"/>
          <w:pgSz w:w="12240" w:h="15840"/>
          <w:pgMar w:top="640" w:right="580" w:bottom="280" w:left="600" w:header="720" w:footer="720" w:gutter="0"/>
          <w:cols w:num="2" w:space="720" w:equalWidth="0">
            <w:col w:w="1653" w:space="1063"/>
            <w:col w:w="8344"/>
          </w:cols>
        </w:sectPr>
      </w:pPr>
    </w:p>
    <w:p w14:paraId="599C283C" w14:textId="77777777" w:rsidR="00A25174" w:rsidRDefault="00A25174">
      <w:pPr>
        <w:spacing w:before="49"/>
        <w:ind w:left="720" w:right="620"/>
        <w:rPr>
          <w:rFonts w:ascii="Times New Roman"/>
          <w:b/>
          <w:color w:val="504942"/>
          <w:w w:val="110"/>
          <w:sz w:val="17"/>
        </w:rPr>
      </w:pPr>
    </w:p>
    <w:p w14:paraId="56C07151" w14:textId="77777777" w:rsidR="00A25174" w:rsidRDefault="00A25174">
      <w:pPr>
        <w:spacing w:before="49"/>
        <w:ind w:left="720" w:right="620"/>
        <w:rPr>
          <w:rFonts w:ascii="Times New Roman"/>
          <w:b/>
          <w:color w:val="504942"/>
          <w:w w:val="110"/>
          <w:sz w:val="17"/>
        </w:rPr>
      </w:pPr>
    </w:p>
    <w:p w14:paraId="2FC8235E" w14:textId="77777777" w:rsidR="00764590" w:rsidRDefault="00764590" w:rsidP="00764590">
      <w:pPr>
        <w:pStyle w:val="NoSpacing"/>
        <w:tabs>
          <w:tab w:val="left" w:pos="6840"/>
          <w:tab w:val="left" w:pos="7380"/>
        </w:tabs>
        <w:ind w:left="720" w:right="620"/>
        <w:rPr>
          <w:rFonts w:ascii="Muller" w:hAnsi="Muller"/>
          <w:sz w:val="22"/>
          <w:szCs w:val="22"/>
          <w:highlight w:val="yellow"/>
        </w:rPr>
      </w:pPr>
    </w:p>
    <w:p w14:paraId="2C01990D" w14:textId="77777777" w:rsidR="00764590" w:rsidRDefault="00764590" w:rsidP="00764590">
      <w:pPr>
        <w:pStyle w:val="NoSpacing"/>
        <w:tabs>
          <w:tab w:val="left" w:pos="6840"/>
          <w:tab w:val="left" w:pos="7380"/>
        </w:tabs>
        <w:ind w:left="720" w:right="620"/>
        <w:rPr>
          <w:rFonts w:ascii="Muller" w:hAnsi="Muller"/>
          <w:sz w:val="22"/>
          <w:szCs w:val="22"/>
          <w:highlight w:val="yellow"/>
        </w:rPr>
      </w:pPr>
    </w:p>
    <w:p w14:paraId="545961A3" w14:textId="77777777" w:rsidR="00764590" w:rsidRDefault="00764590" w:rsidP="00B34038">
      <w:pPr>
        <w:pStyle w:val="NoSpacing"/>
        <w:tabs>
          <w:tab w:val="left" w:pos="6840"/>
          <w:tab w:val="left" w:pos="7380"/>
        </w:tabs>
        <w:ind w:right="620"/>
        <w:rPr>
          <w:rFonts w:ascii="Muller" w:hAnsi="Muller"/>
          <w:sz w:val="22"/>
          <w:szCs w:val="22"/>
          <w:highlight w:val="yellow"/>
        </w:rPr>
      </w:pPr>
    </w:p>
    <w:p w14:paraId="040382DC" w14:textId="77777777" w:rsidR="00AF7895" w:rsidRDefault="00AF7895" w:rsidP="00AF7895">
      <w:pPr>
        <w:jc w:val="both"/>
        <w:rPr>
          <w:rFonts w:ascii="Muller" w:hAnsi="Muller"/>
          <w:iCs/>
        </w:rPr>
      </w:pPr>
      <w:r>
        <w:rPr>
          <w:rFonts w:ascii="Muller" w:hAnsi="Muller"/>
          <w:iCs/>
        </w:rPr>
        <w:t>The District of Sicamous is seeking a highly motivated individual to fill the position of</w:t>
      </w:r>
    </w:p>
    <w:p w14:paraId="15BFE0D4" w14:textId="77777777" w:rsidR="00AF7895" w:rsidRDefault="00AF7895" w:rsidP="00AF7895">
      <w:pPr>
        <w:jc w:val="both"/>
        <w:rPr>
          <w:rFonts w:ascii="Muller" w:hAnsi="Muller"/>
          <w:iCs/>
        </w:rPr>
      </w:pPr>
    </w:p>
    <w:p w14:paraId="7D20F39D" w14:textId="77777777" w:rsidR="00AF7895" w:rsidRDefault="00AF7895" w:rsidP="00AF7895">
      <w:pPr>
        <w:jc w:val="center"/>
        <w:rPr>
          <w:rFonts w:ascii="Muller" w:hAnsi="Muller"/>
          <w:b/>
          <w:iCs/>
          <w:sz w:val="28"/>
          <w:szCs w:val="28"/>
        </w:rPr>
      </w:pPr>
      <w:r>
        <w:rPr>
          <w:rFonts w:ascii="Muller" w:hAnsi="Muller"/>
          <w:b/>
          <w:iCs/>
          <w:sz w:val="28"/>
          <w:szCs w:val="28"/>
        </w:rPr>
        <w:t xml:space="preserve">Building </w:t>
      </w:r>
      <w:proofErr w:type="gramStart"/>
      <w:r>
        <w:rPr>
          <w:rFonts w:ascii="Muller" w:hAnsi="Muller"/>
          <w:b/>
          <w:iCs/>
          <w:sz w:val="28"/>
          <w:szCs w:val="28"/>
        </w:rPr>
        <w:t>Inspector</w:t>
      </w:r>
      <w:proofErr w:type="gramEnd"/>
      <w:r>
        <w:rPr>
          <w:rFonts w:ascii="Muller" w:hAnsi="Muller"/>
          <w:b/>
          <w:iCs/>
          <w:sz w:val="28"/>
          <w:szCs w:val="28"/>
        </w:rPr>
        <w:t xml:space="preserve"> I or II</w:t>
      </w:r>
    </w:p>
    <w:p w14:paraId="742EBCA0" w14:textId="77777777" w:rsidR="00AF7895" w:rsidRDefault="00AF7895" w:rsidP="00AF7895">
      <w:pPr>
        <w:jc w:val="center"/>
        <w:rPr>
          <w:rFonts w:ascii="Muller" w:hAnsi="Muller"/>
          <w:iCs/>
        </w:rPr>
      </w:pPr>
      <w:r>
        <w:rPr>
          <w:rFonts w:ascii="Muller" w:hAnsi="Muller"/>
          <w:iCs/>
        </w:rPr>
        <w:t>(1 Position – Full time)</w:t>
      </w:r>
    </w:p>
    <w:p w14:paraId="40074A39" w14:textId="77777777" w:rsidR="00AF7895" w:rsidRDefault="00AF7895" w:rsidP="00AF7895">
      <w:pPr>
        <w:jc w:val="both"/>
        <w:rPr>
          <w:rFonts w:ascii="Muller" w:hAnsi="Muller"/>
          <w:i/>
          <w:iCs/>
        </w:rPr>
      </w:pPr>
    </w:p>
    <w:p w14:paraId="72B74F89" w14:textId="77777777" w:rsidR="00AF7895" w:rsidRDefault="00AF7895" w:rsidP="00AF7895">
      <w:pPr>
        <w:jc w:val="both"/>
        <w:rPr>
          <w:rFonts w:ascii="Muller" w:hAnsi="Muller"/>
          <w:i/>
          <w:iCs/>
        </w:rPr>
      </w:pPr>
      <w:r>
        <w:rPr>
          <w:rFonts w:ascii="Muller" w:hAnsi="Muller"/>
          <w:i/>
          <w:iCs/>
        </w:rPr>
        <w:t xml:space="preserve">Want to work in paradise? Then look no further…have we got an opportunity for you, but you must love sunny summers, lakes, sledding, </w:t>
      </w:r>
      <w:proofErr w:type="spellStart"/>
      <w:r>
        <w:rPr>
          <w:rFonts w:ascii="Muller" w:hAnsi="Muller"/>
          <w:i/>
          <w:iCs/>
        </w:rPr>
        <w:t>quadding</w:t>
      </w:r>
      <w:proofErr w:type="spellEnd"/>
      <w:r>
        <w:rPr>
          <w:rFonts w:ascii="Muller" w:hAnsi="Muller"/>
          <w:i/>
          <w:iCs/>
        </w:rPr>
        <w:t xml:space="preserve">, mild winters.  In Sicamous you can Live More! </w:t>
      </w:r>
    </w:p>
    <w:p w14:paraId="7D732B02" w14:textId="77777777" w:rsidR="00AF7895" w:rsidRDefault="00AF7895" w:rsidP="00AF7895">
      <w:pPr>
        <w:pStyle w:val="Default"/>
        <w:rPr>
          <w:rFonts w:ascii="Muller" w:hAnsi="Muller"/>
          <w:sz w:val="22"/>
          <w:szCs w:val="22"/>
        </w:rPr>
      </w:pPr>
    </w:p>
    <w:p w14:paraId="4645EFD3" w14:textId="77777777" w:rsidR="00AF7895" w:rsidRDefault="00AF7895" w:rsidP="00AF7895">
      <w:pPr>
        <w:pStyle w:val="Default"/>
        <w:rPr>
          <w:rFonts w:ascii="Muller" w:hAnsi="Muller"/>
          <w:sz w:val="22"/>
          <w:szCs w:val="22"/>
        </w:rPr>
      </w:pPr>
      <w:r>
        <w:rPr>
          <w:rFonts w:ascii="Muller" w:hAnsi="Muller"/>
          <w:sz w:val="22"/>
          <w:szCs w:val="22"/>
        </w:rPr>
        <w:t xml:space="preserve">The District of Sicamous, midway between Vancouver and Calgary, is a vibrant community serving a population of 3,000 permanent residents and up to 10,000 additional seasonal residents.  Affordable housing, outstanding outdoor recreation facilities, and great education options within driving distance make the District of Sicamous an ideal location. Please refer to our website at </w:t>
      </w:r>
      <w:hyperlink r:id="rId10" w:history="1">
        <w:r>
          <w:rPr>
            <w:rStyle w:val="Hyperlink"/>
            <w:rFonts w:ascii="Muller" w:hAnsi="Muller"/>
            <w:sz w:val="22"/>
            <w:szCs w:val="22"/>
          </w:rPr>
          <w:t>www.sicamous.ca</w:t>
        </w:r>
      </w:hyperlink>
      <w:r>
        <w:rPr>
          <w:rFonts w:ascii="Muller" w:hAnsi="Muller"/>
          <w:sz w:val="22"/>
          <w:szCs w:val="22"/>
        </w:rPr>
        <w:t xml:space="preserve"> for more information. </w:t>
      </w:r>
    </w:p>
    <w:p w14:paraId="040E547D" w14:textId="77777777" w:rsidR="00AF7895" w:rsidRDefault="00AF7895" w:rsidP="00AF7895">
      <w:pPr>
        <w:pStyle w:val="Default"/>
        <w:rPr>
          <w:rFonts w:ascii="Muller" w:hAnsi="Muller"/>
          <w:sz w:val="22"/>
          <w:szCs w:val="22"/>
        </w:rPr>
      </w:pPr>
    </w:p>
    <w:p w14:paraId="34CBE2ED" w14:textId="77777777" w:rsidR="00AF7895" w:rsidRDefault="00AF7895" w:rsidP="00AF7895">
      <w:pPr>
        <w:pStyle w:val="NoSpacing"/>
        <w:jc w:val="both"/>
        <w:rPr>
          <w:rFonts w:ascii="Muller" w:hAnsi="Muller"/>
          <w:sz w:val="22"/>
          <w:szCs w:val="22"/>
          <w:lang w:val=""/>
        </w:rPr>
      </w:pPr>
      <w:r>
        <w:rPr>
          <w:rFonts w:ascii="Muller" w:hAnsi="Muller"/>
          <w:sz w:val="22"/>
          <w:szCs w:val="22"/>
          <w:lang w:val=""/>
        </w:rPr>
        <w:t xml:space="preserve">Reporting to the Development Services Manager, the Building Inspector/Bylaw Officer will have knowledge of the BC Building and Plumbing Codes, Local Government Bylaws, and associated regulations and standards. Primary duties include plan checking, approving or rejecting work, answering technical bylaw and code related enquiries, inspection reports, responding to public complaints related to building construction, and advising builders and the public on construction procedures and techniques. </w:t>
      </w:r>
    </w:p>
    <w:p w14:paraId="0CCD7BB0" w14:textId="77777777" w:rsidR="00AF7895" w:rsidRDefault="00AF7895" w:rsidP="00AF7895">
      <w:pPr>
        <w:pStyle w:val="Heading1"/>
        <w:rPr>
          <w:rFonts w:ascii="Muller Black" w:hAnsi="Muller Black"/>
          <w:sz w:val="22"/>
          <w:szCs w:val="22"/>
          <w:lang w:val=""/>
        </w:rPr>
      </w:pPr>
      <w:r>
        <w:rPr>
          <w:rFonts w:ascii="Muller Black" w:hAnsi="Muller Black"/>
          <w:sz w:val="22"/>
          <w:szCs w:val="22"/>
          <w:lang w:val=""/>
        </w:rPr>
        <w:t>Qualifications – Level I</w:t>
      </w:r>
    </w:p>
    <w:p w14:paraId="420EBD65" w14:textId="77777777" w:rsidR="00AF7895" w:rsidRDefault="00AF7895" w:rsidP="00AF7895">
      <w:pPr>
        <w:pStyle w:val="NoSpacing"/>
        <w:numPr>
          <w:ilvl w:val="0"/>
          <w:numId w:val="9"/>
        </w:numPr>
        <w:jc w:val="both"/>
        <w:rPr>
          <w:rFonts w:ascii="Muller" w:hAnsi="Muller"/>
          <w:sz w:val="22"/>
          <w:szCs w:val="22"/>
        </w:rPr>
      </w:pPr>
      <w:r>
        <w:rPr>
          <w:rFonts w:ascii="Muller" w:hAnsi="Muller"/>
          <w:sz w:val="22"/>
          <w:szCs w:val="22"/>
          <w:lang w:val=""/>
        </w:rPr>
        <w:t>Completion of Grade 12 or equivalent</w:t>
      </w:r>
    </w:p>
    <w:p w14:paraId="4A8496D8" w14:textId="77777777" w:rsidR="00AF7895" w:rsidRDefault="00A02488" w:rsidP="00AF7895">
      <w:pPr>
        <w:pStyle w:val="NoSpacing"/>
        <w:numPr>
          <w:ilvl w:val="0"/>
          <w:numId w:val="9"/>
        </w:numPr>
        <w:jc w:val="both"/>
        <w:rPr>
          <w:rFonts w:ascii="Muller" w:hAnsi="Muller"/>
          <w:sz w:val="22"/>
          <w:szCs w:val="22"/>
        </w:rPr>
      </w:pPr>
      <w:r>
        <w:rPr>
          <w:rFonts w:ascii="Muller" w:hAnsi="Muller"/>
          <w:sz w:val="22"/>
          <w:szCs w:val="22"/>
          <w:lang w:val=""/>
        </w:rPr>
        <w:t>Level I Certifi</w:t>
      </w:r>
      <w:r w:rsidR="00AF7895">
        <w:rPr>
          <w:rFonts w:ascii="Muller" w:hAnsi="Muller"/>
          <w:sz w:val="22"/>
          <w:szCs w:val="22"/>
          <w:lang w:val=""/>
        </w:rPr>
        <w:t>cation with the Building Officials'</w:t>
      </w:r>
      <w:r>
        <w:rPr>
          <w:rFonts w:ascii="Muller" w:hAnsi="Muller"/>
          <w:sz w:val="22"/>
          <w:szCs w:val="22"/>
          <w:lang w:val=""/>
        </w:rPr>
        <w:t xml:space="preserve"> </w:t>
      </w:r>
      <w:r w:rsidR="00AF7895">
        <w:rPr>
          <w:rFonts w:ascii="Muller" w:hAnsi="Muller"/>
          <w:sz w:val="22"/>
          <w:szCs w:val="22"/>
          <w:lang w:val=""/>
        </w:rPr>
        <w:t xml:space="preserve">Association of BC </w:t>
      </w:r>
      <w:bookmarkStart w:id="1" w:name="_Hlk10547725"/>
      <w:r w:rsidR="00AF7895">
        <w:rPr>
          <w:rFonts w:ascii="Muller" w:hAnsi="Muller"/>
          <w:sz w:val="22"/>
          <w:szCs w:val="22"/>
          <w:lang w:val=""/>
        </w:rPr>
        <w:t>and a graduate of a diploma program in Building or Engineering Technolo</w:t>
      </w:r>
      <w:r>
        <w:rPr>
          <w:rFonts w:ascii="Muller" w:hAnsi="Muller"/>
          <w:sz w:val="22"/>
          <w:szCs w:val="22"/>
          <w:lang w:val=""/>
        </w:rPr>
        <w:t>g</w:t>
      </w:r>
      <w:r w:rsidR="00AF7895">
        <w:rPr>
          <w:rFonts w:ascii="Muller" w:hAnsi="Muller"/>
          <w:sz w:val="22"/>
          <w:szCs w:val="22"/>
          <w:lang w:val=""/>
        </w:rPr>
        <w:t>y or possess a Journey/Trades Certificate with a minimum of four years practical job experience in the construction industry</w:t>
      </w:r>
    </w:p>
    <w:bookmarkEnd w:id="1"/>
    <w:p w14:paraId="5B9BBD6D" w14:textId="77777777" w:rsidR="00AF7895" w:rsidRDefault="00AF7895" w:rsidP="00AF7895">
      <w:pPr>
        <w:pStyle w:val="NoSpacing"/>
        <w:numPr>
          <w:ilvl w:val="0"/>
          <w:numId w:val="9"/>
        </w:numPr>
        <w:jc w:val="both"/>
        <w:rPr>
          <w:rFonts w:ascii="Muller" w:hAnsi="Muller"/>
          <w:sz w:val="22"/>
          <w:szCs w:val="22"/>
        </w:rPr>
      </w:pPr>
      <w:r>
        <w:rPr>
          <w:rFonts w:ascii="Muller" w:hAnsi="Muller"/>
          <w:sz w:val="22"/>
          <w:szCs w:val="22"/>
          <w:lang w:val=""/>
        </w:rPr>
        <w:t>Valid Drivers License – Class 5</w:t>
      </w:r>
    </w:p>
    <w:p w14:paraId="00BEDA17" w14:textId="77777777" w:rsidR="00AF7895" w:rsidRDefault="00AF7895" w:rsidP="00AF7895">
      <w:pPr>
        <w:pStyle w:val="NoSpacing"/>
        <w:numPr>
          <w:ilvl w:val="0"/>
          <w:numId w:val="9"/>
        </w:numPr>
        <w:jc w:val="both"/>
        <w:rPr>
          <w:rFonts w:ascii="Muller" w:hAnsi="Muller"/>
          <w:sz w:val="22"/>
          <w:szCs w:val="22"/>
        </w:rPr>
      </w:pPr>
      <w:r>
        <w:rPr>
          <w:rFonts w:ascii="Muller" w:hAnsi="Muller"/>
          <w:sz w:val="22"/>
          <w:szCs w:val="22"/>
          <w:lang w:val=""/>
        </w:rPr>
        <w:t>Strong interpersonal and customer service skills are mandatory</w:t>
      </w:r>
    </w:p>
    <w:p w14:paraId="34C14F84" w14:textId="77777777" w:rsidR="00AF7895" w:rsidRDefault="00AF7895" w:rsidP="00AF7895">
      <w:pPr>
        <w:pStyle w:val="NoSpacing"/>
        <w:numPr>
          <w:ilvl w:val="0"/>
          <w:numId w:val="9"/>
        </w:numPr>
        <w:jc w:val="both"/>
        <w:rPr>
          <w:rFonts w:ascii="Muller" w:hAnsi="Muller"/>
          <w:sz w:val="22"/>
          <w:szCs w:val="22"/>
        </w:rPr>
      </w:pPr>
      <w:r>
        <w:rPr>
          <w:rFonts w:ascii="Muller" w:hAnsi="Muller"/>
          <w:sz w:val="22"/>
          <w:szCs w:val="22"/>
          <w:lang w:val=""/>
        </w:rPr>
        <w:t>An equivalent combination of education, training, and experience</w:t>
      </w:r>
    </w:p>
    <w:p w14:paraId="77144667" w14:textId="77777777" w:rsidR="00AF7895" w:rsidRDefault="00AF7895" w:rsidP="00AF7895">
      <w:pPr>
        <w:pStyle w:val="NoSpacing"/>
        <w:jc w:val="both"/>
        <w:rPr>
          <w:rFonts w:ascii="Muller Black" w:hAnsi="Muller Black"/>
          <w:b/>
          <w:sz w:val="22"/>
          <w:szCs w:val="22"/>
          <w:lang w:val=""/>
        </w:rPr>
      </w:pPr>
    </w:p>
    <w:p w14:paraId="5FDDE5C0" w14:textId="77777777" w:rsidR="00AF7895" w:rsidRDefault="00AF7895" w:rsidP="00AF7895">
      <w:pPr>
        <w:pStyle w:val="NoSpacing"/>
        <w:jc w:val="both"/>
        <w:rPr>
          <w:rFonts w:ascii="Muller Black" w:hAnsi="Muller Black"/>
          <w:b/>
          <w:sz w:val="22"/>
          <w:szCs w:val="22"/>
        </w:rPr>
      </w:pPr>
      <w:r>
        <w:rPr>
          <w:rFonts w:ascii="Muller Black" w:hAnsi="Muller Black"/>
          <w:b/>
          <w:sz w:val="22"/>
          <w:szCs w:val="22"/>
          <w:lang w:val=""/>
        </w:rPr>
        <w:t>Qualifications – Level II</w:t>
      </w:r>
    </w:p>
    <w:p w14:paraId="5EC3D070" w14:textId="77777777" w:rsidR="00AF7895" w:rsidRDefault="00AF7895" w:rsidP="00AF7895">
      <w:pPr>
        <w:pStyle w:val="NoSpacing"/>
        <w:numPr>
          <w:ilvl w:val="0"/>
          <w:numId w:val="9"/>
        </w:numPr>
        <w:jc w:val="both"/>
        <w:rPr>
          <w:rFonts w:ascii="Muller" w:hAnsi="Muller"/>
          <w:sz w:val="22"/>
          <w:szCs w:val="22"/>
        </w:rPr>
      </w:pPr>
      <w:r>
        <w:rPr>
          <w:rFonts w:ascii="Muller" w:hAnsi="Muller"/>
          <w:sz w:val="22"/>
          <w:szCs w:val="22"/>
        </w:rPr>
        <w:t>Completion of grade 12 or equivalent</w:t>
      </w:r>
    </w:p>
    <w:p w14:paraId="192042CA" w14:textId="77777777" w:rsidR="00AF7895" w:rsidRDefault="00AF7895" w:rsidP="00AF7895">
      <w:pPr>
        <w:pStyle w:val="NoSpacing"/>
        <w:numPr>
          <w:ilvl w:val="0"/>
          <w:numId w:val="9"/>
        </w:numPr>
        <w:jc w:val="both"/>
        <w:rPr>
          <w:rFonts w:ascii="Muller" w:hAnsi="Muller"/>
          <w:sz w:val="22"/>
          <w:szCs w:val="22"/>
        </w:rPr>
      </w:pPr>
      <w:r>
        <w:rPr>
          <w:rFonts w:ascii="Muller" w:hAnsi="Muller"/>
          <w:sz w:val="22"/>
          <w:szCs w:val="22"/>
          <w:lang w:val=""/>
        </w:rPr>
        <w:t>Level II Certification with the Building Officials’ Association of BC and a graduate of a diploma program in Building or Engineering Technolo</w:t>
      </w:r>
      <w:r w:rsidR="00A02488">
        <w:rPr>
          <w:rFonts w:ascii="Muller" w:hAnsi="Muller"/>
          <w:sz w:val="22"/>
          <w:szCs w:val="22"/>
          <w:lang w:val=""/>
        </w:rPr>
        <w:t>g</w:t>
      </w:r>
      <w:r>
        <w:rPr>
          <w:rFonts w:ascii="Muller" w:hAnsi="Muller"/>
          <w:sz w:val="22"/>
          <w:szCs w:val="22"/>
          <w:lang w:val=""/>
        </w:rPr>
        <w:t>y or possess a Journey/Trades Certificate with a minimum of 5 years practical job experience in the construction industry</w:t>
      </w:r>
    </w:p>
    <w:p w14:paraId="05AEFAA8" w14:textId="77777777" w:rsidR="00AF7895" w:rsidRDefault="00AF7895" w:rsidP="00AF7895">
      <w:pPr>
        <w:pStyle w:val="NoSpacing"/>
        <w:numPr>
          <w:ilvl w:val="0"/>
          <w:numId w:val="9"/>
        </w:numPr>
        <w:jc w:val="both"/>
        <w:rPr>
          <w:rFonts w:ascii="Muller" w:hAnsi="Muller"/>
          <w:sz w:val="22"/>
          <w:szCs w:val="22"/>
        </w:rPr>
      </w:pPr>
      <w:r>
        <w:rPr>
          <w:rFonts w:ascii="Muller" w:hAnsi="Muller"/>
          <w:sz w:val="22"/>
          <w:szCs w:val="22"/>
        </w:rPr>
        <w:t xml:space="preserve">Level I Certification with the </w:t>
      </w:r>
      <w:r>
        <w:rPr>
          <w:rFonts w:ascii="Muller" w:hAnsi="Muller"/>
          <w:sz w:val="22"/>
          <w:szCs w:val="22"/>
          <w:lang w:val=""/>
        </w:rPr>
        <w:t>Plumbing Officials Association of BC</w:t>
      </w:r>
    </w:p>
    <w:p w14:paraId="24D2A625" w14:textId="77777777" w:rsidR="00AF7895" w:rsidRDefault="00AF7895" w:rsidP="00AF7895">
      <w:pPr>
        <w:pStyle w:val="NoSpacing"/>
        <w:numPr>
          <w:ilvl w:val="0"/>
          <w:numId w:val="9"/>
        </w:numPr>
        <w:jc w:val="both"/>
        <w:rPr>
          <w:rFonts w:ascii="Muller" w:hAnsi="Muller"/>
          <w:spacing w:val="1"/>
          <w:sz w:val="22"/>
          <w:szCs w:val="22"/>
          <w:lang w:val=""/>
        </w:rPr>
      </w:pPr>
      <w:r>
        <w:rPr>
          <w:rFonts w:ascii="Muller" w:hAnsi="Muller"/>
          <w:spacing w:val="1"/>
          <w:sz w:val="22"/>
          <w:szCs w:val="22"/>
          <w:lang w:val=""/>
        </w:rPr>
        <w:t>Valid Drivers License - Class 5</w:t>
      </w:r>
    </w:p>
    <w:p w14:paraId="403CAC3D" w14:textId="77777777" w:rsidR="00AF7895" w:rsidRDefault="00AF7895" w:rsidP="00AF7895">
      <w:pPr>
        <w:pStyle w:val="NoSpacing"/>
        <w:numPr>
          <w:ilvl w:val="0"/>
          <w:numId w:val="9"/>
        </w:numPr>
        <w:jc w:val="both"/>
        <w:rPr>
          <w:rFonts w:ascii="Muller" w:hAnsi="Muller"/>
          <w:sz w:val="22"/>
          <w:szCs w:val="22"/>
        </w:rPr>
      </w:pPr>
      <w:r>
        <w:rPr>
          <w:rFonts w:ascii="Muller" w:hAnsi="Muller"/>
          <w:sz w:val="22"/>
          <w:szCs w:val="22"/>
          <w:lang w:val=""/>
        </w:rPr>
        <w:t>Strong lnterpersonal and customer service skills are mandatory</w:t>
      </w:r>
    </w:p>
    <w:p w14:paraId="72A86EFB" w14:textId="77777777" w:rsidR="00AF7895" w:rsidRDefault="00AF7895" w:rsidP="00AF7895">
      <w:pPr>
        <w:pStyle w:val="NoSpacing"/>
        <w:numPr>
          <w:ilvl w:val="0"/>
          <w:numId w:val="9"/>
        </w:numPr>
        <w:jc w:val="both"/>
        <w:rPr>
          <w:rFonts w:ascii="Muller" w:hAnsi="Muller"/>
          <w:sz w:val="22"/>
          <w:szCs w:val="22"/>
        </w:rPr>
      </w:pPr>
      <w:r>
        <w:rPr>
          <w:rFonts w:ascii="Muller" w:hAnsi="Muller"/>
          <w:sz w:val="22"/>
          <w:szCs w:val="22"/>
          <w:lang w:val=""/>
        </w:rPr>
        <w:t>An equivalent combination of education, training and experience</w:t>
      </w:r>
    </w:p>
    <w:p w14:paraId="42B696AF" w14:textId="77777777" w:rsidR="00AF7895" w:rsidRDefault="00AF7895" w:rsidP="00AF7895">
      <w:pPr>
        <w:autoSpaceDE w:val="0"/>
        <w:autoSpaceDN w:val="0"/>
        <w:adjustRightInd w:val="0"/>
        <w:ind w:left="360"/>
        <w:rPr>
          <w:rFonts w:ascii="Muller" w:hAnsi="Muller"/>
          <w:bCs/>
        </w:rPr>
      </w:pPr>
    </w:p>
    <w:p w14:paraId="71BF8905" w14:textId="77777777" w:rsidR="00AF7895" w:rsidRDefault="00AF7895" w:rsidP="00AF7895">
      <w:pPr>
        <w:autoSpaceDE w:val="0"/>
        <w:autoSpaceDN w:val="0"/>
        <w:adjustRightInd w:val="0"/>
        <w:ind w:left="360"/>
        <w:rPr>
          <w:rFonts w:ascii="Muller" w:hAnsi="Muller"/>
          <w:bCs/>
          <w:color w:val="000000"/>
        </w:rPr>
      </w:pPr>
      <w:r>
        <w:rPr>
          <w:rFonts w:ascii="Muller" w:hAnsi="Muller"/>
          <w:bCs/>
        </w:rPr>
        <w:t xml:space="preserve">Building Inspector </w:t>
      </w:r>
      <w:proofErr w:type="gramStart"/>
      <w:r>
        <w:rPr>
          <w:rFonts w:ascii="Muller" w:hAnsi="Muller"/>
          <w:bCs/>
        </w:rPr>
        <w:t>Level</w:t>
      </w:r>
      <w:proofErr w:type="gramEnd"/>
      <w:r>
        <w:rPr>
          <w:rFonts w:ascii="Muller" w:hAnsi="Muller"/>
          <w:bCs/>
        </w:rPr>
        <w:t xml:space="preserve"> I - Wage </w:t>
      </w:r>
      <w:r w:rsidR="00057A03">
        <w:rPr>
          <w:rFonts w:ascii="Muller" w:hAnsi="Muller"/>
          <w:bCs/>
        </w:rPr>
        <w:t>$</w:t>
      </w:r>
      <w:r>
        <w:rPr>
          <w:rFonts w:ascii="Muller" w:hAnsi="Muller"/>
          <w:bCs/>
        </w:rPr>
        <w:t xml:space="preserve">32.42 per hour (under review) and Building Inspector Level II – Wage </w:t>
      </w:r>
      <w:r w:rsidR="00057A03">
        <w:rPr>
          <w:rFonts w:ascii="Muller" w:hAnsi="Muller"/>
          <w:bCs/>
        </w:rPr>
        <w:t>$</w:t>
      </w:r>
      <w:r w:rsidR="00832CC8">
        <w:rPr>
          <w:rFonts w:ascii="Muller" w:hAnsi="Muller"/>
          <w:bCs/>
        </w:rPr>
        <w:t>37.00</w:t>
      </w:r>
      <w:r>
        <w:rPr>
          <w:rFonts w:ascii="Muller" w:hAnsi="Muller"/>
          <w:bCs/>
        </w:rPr>
        <w:t xml:space="preserve"> per hour in compliance with Schedule A of the Collective Agreement CUPE 1908.  A comprehensive benefit package is included.</w:t>
      </w:r>
    </w:p>
    <w:p w14:paraId="5BF86FAA" w14:textId="77777777" w:rsidR="00AF7895" w:rsidRDefault="00AF7895" w:rsidP="00AF7895">
      <w:pPr>
        <w:autoSpaceDE w:val="0"/>
        <w:autoSpaceDN w:val="0"/>
        <w:adjustRightInd w:val="0"/>
        <w:ind w:left="360"/>
        <w:rPr>
          <w:rFonts w:ascii="Muller" w:hAnsi="Muller"/>
          <w:bCs/>
          <w:color w:val="000000"/>
          <w:sz w:val="20"/>
          <w:szCs w:val="20"/>
        </w:rPr>
      </w:pPr>
    </w:p>
    <w:p w14:paraId="64E0A77E" w14:textId="77777777" w:rsidR="00AF7895" w:rsidRDefault="00AF7895" w:rsidP="00AF7895">
      <w:pPr>
        <w:autoSpaceDE w:val="0"/>
        <w:autoSpaceDN w:val="0"/>
        <w:adjustRightInd w:val="0"/>
        <w:rPr>
          <w:rFonts w:ascii="Muller" w:hAnsi="Muller" w:cs="Helvetica"/>
          <w:color w:val="000000"/>
          <w:shd w:val="clear" w:color="auto" w:fill="FFFFFF"/>
        </w:rPr>
      </w:pPr>
      <w:r>
        <w:rPr>
          <w:rFonts w:ascii="Muller" w:hAnsi="Muller"/>
          <w:shd w:val="clear" w:color="auto" w:fill="FFFFFF"/>
        </w:rPr>
        <w:t xml:space="preserve">Visit our Careers page at </w:t>
      </w:r>
      <w:hyperlink r:id="rId11" w:history="1">
        <w:r>
          <w:rPr>
            <w:rStyle w:val="Hyperlink"/>
            <w:rFonts w:ascii="Muller" w:hAnsi="Muller"/>
            <w:shd w:val="clear" w:color="auto" w:fill="FFFFFF"/>
          </w:rPr>
          <w:t>www.sicamous.ca</w:t>
        </w:r>
      </w:hyperlink>
      <w:r>
        <w:rPr>
          <w:rFonts w:ascii="Muller" w:hAnsi="Muller"/>
          <w:shd w:val="clear" w:color="auto" w:fill="FFFFFF"/>
        </w:rPr>
        <w:t xml:space="preserve"> to view the detailed job description.  Building Inspector II is </w:t>
      </w:r>
      <w:r>
        <w:rPr>
          <w:rFonts w:ascii="Muller" w:hAnsi="Muller"/>
          <w:shd w:val="clear" w:color="auto" w:fill="FFFFFF"/>
        </w:rPr>
        <w:lastRenderedPageBreak/>
        <w:t xml:space="preserve">currently under review.  </w:t>
      </w:r>
    </w:p>
    <w:p w14:paraId="19868BB4" w14:textId="77777777" w:rsidR="00AF7895" w:rsidRDefault="00AF7895" w:rsidP="00AF7895">
      <w:pPr>
        <w:autoSpaceDE w:val="0"/>
        <w:autoSpaceDN w:val="0"/>
        <w:adjustRightInd w:val="0"/>
        <w:rPr>
          <w:rFonts w:ascii="Muller" w:hAnsi="Muller" w:cs="Helvetica"/>
          <w:color w:val="000000"/>
          <w:shd w:val="clear" w:color="auto" w:fill="FFFFFF"/>
        </w:rPr>
      </w:pPr>
    </w:p>
    <w:p w14:paraId="59AA46B0" w14:textId="77777777" w:rsidR="00071E3C" w:rsidRDefault="00AF7895" w:rsidP="00AF7895">
      <w:pPr>
        <w:autoSpaceDE w:val="0"/>
        <w:autoSpaceDN w:val="0"/>
        <w:adjustRightInd w:val="0"/>
        <w:rPr>
          <w:rFonts w:ascii="Muller" w:eastAsia="Arial" w:hAnsi="Muller"/>
          <w:spacing w:val="-1"/>
        </w:rPr>
      </w:pPr>
      <w:r>
        <w:rPr>
          <w:rFonts w:ascii="Muller" w:eastAsia="Arial" w:hAnsi="Muller"/>
          <w:spacing w:val="-1"/>
        </w:rPr>
        <w:t xml:space="preserve">To explore this exciting opportunity further, please email your cover letter and resume </w:t>
      </w:r>
      <w:r w:rsidR="00E55669">
        <w:rPr>
          <w:rFonts w:ascii="Muller" w:eastAsia="Arial" w:hAnsi="Muller"/>
          <w:spacing w:val="-1"/>
        </w:rPr>
        <w:t>by 4:30 p.m. August 23</w:t>
      </w:r>
      <w:r w:rsidR="00E55669" w:rsidRPr="00E55669">
        <w:rPr>
          <w:rFonts w:ascii="Muller" w:eastAsia="Arial" w:hAnsi="Muller"/>
          <w:spacing w:val="-1"/>
          <w:vertAlign w:val="superscript"/>
        </w:rPr>
        <w:t>rd</w:t>
      </w:r>
      <w:r w:rsidR="00E55669">
        <w:rPr>
          <w:rFonts w:ascii="Muller" w:eastAsia="Arial" w:hAnsi="Muller"/>
          <w:spacing w:val="-1"/>
        </w:rPr>
        <w:t xml:space="preserve">, 2019 </w:t>
      </w:r>
      <w:r w:rsidR="00071E3C">
        <w:rPr>
          <w:rFonts w:ascii="Muller" w:eastAsia="Arial" w:hAnsi="Muller"/>
          <w:spacing w:val="-1"/>
        </w:rPr>
        <w:t xml:space="preserve">to Kelly Bennett, CFO, Deputy CAO at </w:t>
      </w:r>
      <w:hyperlink r:id="rId12" w:history="1">
        <w:r w:rsidR="00071E3C" w:rsidRPr="00B03E29">
          <w:rPr>
            <w:rStyle w:val="Hyperlink"/>
            <w:rFonts w:ascii="Muller" w:eastAsia="Arial" w:hAnsi="Muller"/>
            <w:spacing w:val="-1"/>
          </w:rPr>
          <w:t>kbennett@sicamous.ca</w:t>
        </w:r>
      </w:hyperlink>
    </w:p>
    <w:p w14:paraId="7466C705" w14:textId="77777777" w:rsidR="00AF7895" w:rsidRDefault="00AF7895" w:rsidP="00AF7895">
      <w:pPr>
        <w:autoSpaceDE w:val="0"/>
        <w:autoSpaceDN w:val="0"/>
        <w:adjustRightInd w:val="0"/>
        <w:rPr>
          <w:rFonts w:ascii="Muller" w:eastAsia="Times New Roman" w:hAnsi="Muller" w:cs="Times New Roman"/>
        </w:rPr>
      </w:pPr>
      <w:r>
        <w:rPr>
          <w:rFonts w:ascii="Muller" w:eastAsia="Times New Roman" w:hAnsi="Muller" w:cs="Times New Roman"/>
          <w:b/>
          <w:bCs/>
        </w:rPr>
        <w:t xml:space="preserve"> </w:t>
      </w:r>
      <w:r>
        <w:rPr>
          <w:rFonts w:ascii="Muller" w:eastAsia="Times New Roman" w:hAnsi="Muller" w:cs="Times New Roman"/>
        </w:rPr>
        <w:br/>
        <w:t>We thank all applicants for their interest; however, only those shortlisted to continue in the selection process will be contacted.</w:t>
      </w:r>
    </w:p>
    <w:p w14:paraId="25EDF90A" w14:textId="77777777" w:rsidR="00AF7895" w:rsidRDefault="00AF7895" w:rsidP="00AF7895">
      <w:pPr>
        <w:pStyle w:val="Default"/>
        <w:rPr>
          <w:rFonts w:ascii="Muller" w:hAnsi="Muller"/>
          <w:sz w:val="22"/>
          <w:szCs w:val="22"/>
        </w:rPr>
      </w:pPr>
    </w:p>
    <w:p w14:paraId="3577AF9A" w14:textId="77777777" w:rsidR="00AF7895" w:rsidRDefault="00AF7895" w:rsidP="00AF7895"/>
    <w:p w14:paraId="4B987EE9" w14:textId="77777777" w:rsidR="00640440" w:rsidRPr="00220333" w:rsidRDefault="00640440" w:rsidP="00220333">
      <w:pPr>
        <w:pStyle w:val="NoSpacing"/>
        <w:tabs>
          <w:tab w:val="left" w:pos="6840"/>
          <w:tab w:val="left" w:pos="7380"/>
        </w:tabs>
        <w:spacing w:line="360" w:lineRule="auto"/>
        <w:ind w:right="620"/>
        <w:rPr>
          <w:rFonts w:ascii="Muller" w:hAnsi="Muller"/>
        </w:rPr>
      </w:pPr>
    </w:p>
    <w:sectPr w:rsidR="00640440" w:rsidRPr="00220333" w:rsidSect="00220333">
      <w:type w:val="continuous"/>
      <w:pgSz w:w="12240" w:h="15840" w:code="1"/>
      <w:pgMar w:top="1440" w:right="1440" w:bottom="72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C0BDB" w14:textId="77777777" w:rsidR="00F129FE" w:rsidRDefault="00F129FE" w:rsidP="00220333">
      <w:r>
        <w:separator/>
      </w:r>
    </w:p>
  </w:endnote>
  <w:endnote w:type="continuationSeparator" w:id="0">
    <w:p w14:paraId="39252F9C" w14:textId="77777777" w:rsidR="00F129FE" w:rsidRDefault="00F129FE" w:rsidP="00220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ller Bold">
    <w:altName w:val="Calibri"/>
    <w:panose1 w:val="00000000000000000000"/>
    <w:charset w:val="00"/>
    <w:family w:val="modern"/>
    <w:notTrueType/>
    <w:pitch w:val="variable"/>
    <w:sig w:usb0="00000207" w:usb1="00000000" w:usb2="00000000" w:usb3="00000000" w:csb0="00000097" w:csb1="00000000"/>
  </w:font>
  <w:font w:name="Muller">
    <w:altName w:val="Calibri"/>
    <w:panose1 w:val="00000000000000000000"/>
    <w:charset w:val="00"/>
    <w:family w:val="modern"/>
    <w:notTrueType/>
    <w:pitch w:val="variable"/>
    <w:sig w:usb0="00000207" w:usb1="00000000" w:usb2="00000000" w:usb3="00000000" w:csb0="00000097" w:csb1="00000000"/>
  </w:font>
  <w:font w:name="Muller Black">
    <w:altName w:val="Calibri"/>
    <w:panose1 w:val="00000000000000000000"/>
    <w:charset w:val="00"/>
    <w:family w:val="modern"/>
    <w:notTrueType/>
    <w:pitch w:val="variable"/>
    <w:sig w:usb0="00000207" w:usb1="00000000" w:usb2="00000000" w:usb3="00000000" w:csb0="00000097"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69A78" w14:textId="77777777" w:rsidR="00220333" w:rsidRPr="00220333" w:rsidRDefault="00220333">
    <w:pPr>
      <w:pStyle w:val="Footer"/>
      <w:rPr>
        <w:rFonts w:ascii="Muller" w:hAnsi="Muller"/>
        <w:sz w:val="20"/>
        <w:szCs w:val="20"/>
      </w:rPr>
    </w:pPr>
    <w:r>
      <w:tab/>
    </w:r>
    <w:r w:rsidRPr="00220333">
      <w:rPr>
        <w:rFonts w:ascii="Muller" w:hAnsi="Muller"/>
        <w:sz w:val="20"/>
        <w:szCs w:val="20"/>
      </w:rPr>
      <w:t xml:space="preserve">Page </w:t>
    </w:r>
    <w:r w:rsidRPr="00220333">
      <w:rPr>
        <w:rFonts w:ascii="Muller" w:hAnsi="Muller"/>
        <w:sz w:val="20"/>
        <w:szCs w:val="20"/>
      </w:rPr>
      <w:fldChar w:fldCharType="begin"/>
    </w:r>
    <w:r w:rsidRPr="00220333">
      <w:rPr>
        <w:rFonts w:ascii="Muller" w:hAnsi="Muller"/>
        <w:sz w:val="20"/>
        <w:szCs w:val="20"/>
      </w:rPr>
      <w:instrText xml:space="preserve"> PAGE  \* Arabic  \* MERGEFORMAT </w:instrText>
    </w:r>
    <w:r w:rsidRPr="00220333">
      <w:rPr>
        <w:rFonts w:ascii="Muller" w:hAnsi="Muller"/>
        <w:sz w:val="20"/>
        <w:szCs w:val="20"/>
      </w:rPr>
      <w:fldChar w:fldCharType="separate"/>
    </w:r>
    <w:r w:rsidR="00C44E34">
      <w:rPr>
        <w:rFonts w:ascii="Muller" w:hAnsi="Muller"/>
        <w:noProof/>
        <w:sz w:val="20"/>
        <w:szCs w:val="20"/>
      </w:rPr>
      <w:t>2</w:t>
    </w:r>
    <w:r w:rsidRPr="00220333">
      <w:rPr>
        <w:rFonts w:ascii="Muller" w:hAnsi="Muller"/>
        <w:sz w:val="20"/>
        <w:szCs w:val="20"/>
      </w:rPr>
      <w:fldChar w:fldCharType="end"/>
    </w:r>
    <w:r w:rsidRPr="00220333">
      <w:rPr>
        <w:rFonts w:ascii="Muller" w:hAnsi="Muller"/>
        <w:sz w:val="20"/>
        <w:szCs w:val="20"/>
      </w:rPr>
      <w:t xml:space="preserve"> of </w:t>
    </w:r>
    <w:r w:rsidRPr="00220333">
      <w:rPr>
        <w:rFonts w:ascii="Muller" w:hAnsi="Muller"/>
        <w:sz w:val="20"/>
        <w:szCs w:val="20"/>
      </w:rPr>
      <w:fldChar w:fldCharType="begin"/>
    </w:r>
    <w:r w:rsidRPr="00220333">
      <w:rPr>
        <w:rFonts w:ascii="Muller" w:hAnsi="Muller"/>
        <w:sz w:val="20"/>
        <w:szCs w:val="20"/>
      </w:rPr>
      <w:instrText xml:space="preserve"> NUMPAGES  \* Arabic  \* MERGEFORMAT </w:instrText>
    </w:r>
    <w:r w:rsidRPr="00220333">
      <w:rPr>
        <w:rFonts w:ascii="Muller" w:hAnsi="Muller"/>
        <w:sz w:val="20"/>
        <w:szCs w:val="20"/>
      </w:rPr>
      <w:fldChar w:fldCharType="separate"/>
    </w:r>
    <w:r w:rsidR="00C44E34">
      <w:rPr>
        <w:rFonts w:ascii="Muller" w:hAnsi="Muller"/>
        <w:noProof/>
        <w:sz w:val="20"/>
        <w:szCs w:val="20"/>
      </w:rPr>
      <w:t>2</w:t>
    </w:r>
    <w:r w:rsidRPr="00220333">
      <w:rPr>
        <w:rFonts w:ascii="Muller" w:hAnsi="Mull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09D57" w14:textId="77777777" w:rsidR="00F129FE" w:rsidRDefault="00F129FE" w:rsidP="00220333">
      <w:r>
        <w:separator/>
      </w:r>
    </w:p>
  </w:footnote>
  <w:footnote w:type="continuationSeparator" w:id="0">
    <w:p w14:paraId="176861CC" w14:textId="77777777" w:rsidR="00F129FE" w:rsidRDefault="00F129FE" w:rsidP="002203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39D6"/>
    <w:multiLevelType w:val="multilevel"/>
    <w:tmpl w:val="EF9CF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095E2D"/>
    <w:multiLevelType w:val="multilevel"/>
    <w:tmpl w:val="72EAF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1737A5"/>
    <w:multiLevelType w:val="multilevel"/>
    <w:tmpl w:val="CAC0B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867F58"/>
    <w:multiLevelType w:val="multilevel"/>
    <w:tmpl w:val="683AD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0E76DE"/>
    <w:multiLevelType w:val="multilevel"/>
    <w:tmpl w:val="E946E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0E81487"/>
    <w:multiLevelType w:val="multilevel"/>
    <w:tmpl w:val="8C8E8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2EE19A3"/>
    <w:multiLevelType w:val="hybridMultilevel"/>
    <w:tmpl w:val="657E2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BDB560D"/>
    <w:multiLevelType w:val="multilevel"/>
    <w:tmpl w:val="074EB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F5B2750"/>
    <w:multiLevelType w:val="multilevel"/>
    <w:tmpl w:val="CBAE7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4"/>
  </w:num>
  <w:num w:numId="4">
    <w:abstractNumId w:val="8"/>
  </w:num>
  <w:num w:numId="5">
    <w:abstractNumId w:val="5"/>
  </w:num>
  <w:num w:numId="6">
    <w:abstractNumId w:val="2"/>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06A"/>
    <w:rsid w:val="00057A03"/>
    <w:rsid w:val="00071E3C"/>
    <w:rsid w:val="001200AD"/>
    <w:rsid w:val="00166390"/>
    <w:rsid w:val="001B0FF1"/>
    <w:rsid w:val="001E3998"/>
    <w:rsid w:val="001F5FF6"/>
    <w:rsid w:val="00220333"/>
    <w:rsid w:val="00226721"/>
    <w:rsid w:val="00253791"/>
    <w:rsid w:val="002B1EDF"/>
    <w:rsid w:val="003D0A3C"/>
    <w:rsid w:val="003F5BBB"/>
    <w:rsid w:val="00540511"/>
    <w:rsid w:val="00555138"/>
    <w:rsid w:val="005C076E"/>
    <w:rsid w:val="00640440"/>
    <w:rsid w:val="0072206A"/>
    <w:rsid w:val="00764590"/>
    <w:rsid w:val="007A1B4A"/>
    <w:rsid w:val="00825628"/>
    <w:rsid w:val="00832CC8"/>
    <w:rsid w:val="00986054"/>
    <w:rsid w:val="00A02488"/>
    <w:rsid w:val="00A25174"/>
    <w:rsid w:val="00A45FDC"/>
    <w:rsid w:val="00A8556B"/>
    <w:rsid w:val="00AF7895"/>
    <w:rsid w:val="00B34038"/>
    <w:rsid w:val="00C21725"/>
    <w:rsid w:val="00C44E34"/>
    <w:rsid w:val="00CB2A32"/>
    <w:rsid w:val="00D237F1"/>
    <w:rsid w:val="00D849E2"/>
    <w:rsid w:val="00E55669"/>
    <w:rsid w:val="00F12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63388"/>
  <w15:docId w15:val="{414054D5-6DF7-4138-9447-75CF4E0C5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next w:val="Normal"/>
    <w:link w:val="Heading1Char"/>
    <w:qFormat/>
    <w:rsid w:val="00220333"/>
    <w:pPr>
      <w:keepNext/>
      <w:widowControl/>
      <w:spacing w:before="240" w:after="60"/>
      <w:outlineLvl w:val="0"/>
    </w:pPr>
    <w:rPr>
      <w:rFonts w:ascii="Arial" w:eastAsia="Times New Roman" w:hAnsi="Arial" w:cs="Arial"/>
      <w:b/>
      <w:bCs/>
      <w:kern w:val="32"/>
      <w:sz w:val="32"/>
      <w:szCs w:val="3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
      <w:ind w:left="118"/>
    </w:pPr>
    <w:rPr>
      <w:rFonts w:ascii="Arial" w:eastAsia="Arial" w:hAnsi="Arial"/>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55138"/>
    <w:rPr>
      <w:color w:val="0000FF" w:themeColor="hyperlink"/>
      <w:u w:val="single"/>
    </w:rPr>
  </w:style>
  <w:style w:type="paragraph" w:styleId="NoSpacing">
    <w:name w:val="No Spacing"/>
    <w:uiPriority w:val="1"/>
    <w:qFormat/>
    <w:rsid w:val="00764590"/>
    <w:pPr>
      <w:widowControl/>
    </w:pPr>
    <w:rPr>
      <w:rFonts w:ascii="Arial" w:hAnsi="Arial"/>
      <w:sz w:val="20"/>
      <w:szCs w:val="20"/>
    </w:rPr>
  </w:style>
  <w:style w:type="table" w:styleId="TableGrid">
    <w:name w:val="Table Grid"/>
    <w:basedOn w:val="TableNormal"/>
    <w:uiPriority w:val="39"/>
    <w:rsid w:val="007645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00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0AD"/>
    <w:rPr>
      <w:rFonts w:ascii="Segoe UI" w:hAnsi="Segoe UI" w:cs="Segoe UI"/>
      <w:sz w:val="18"/>
      <w:szCs w:val="18"/>
    </w:rPr>
  </w:style>
  <w:style w:type="character" w:customStyle="1" w:styleId="Heading1Char">
    <w:name w:val="Heading 1 Char"/>
    <w:basedOn w:val="DefaultParagraphFont"/>
    <w:link w:val="Heading1"/>
    <w:rsid w:val="00220333"/>
    <w:rPr>
      <w:rFonts w:ascii="Arial" w:eastAsia="Times New Roman" w:hAnsi="Arial" w:cs="Arial"/>
      <w:b/>
      <w:bCs/>
      <w:kern w:val="32"/>
      <w:sz w:val="32"/>
      <w:szCs w:val="32"/>
      <w:lang w:val="en-CA"/>
    </w:rPr>
  </w:style>
  <w:style w:type="paragraph" w:styleId="Header">
    <w:name w:val="header"/>
    <w:basedOn w:val="Normal"/>
    <w:link w:val="HeaderChar"/>
    <w:uiPriority w:val="99"/>
    <w:unhideWhenUsed/>
    <w:rsid w:val="00220333"/>
    <w:pPr>
      <w:tabs>
        <w:tab w:val="center" w:pos="4680"/>
        <w:tab w:val="right" w:pos="9360"/>
      </w:tabs>
    </w:pPr>
  </w:style>
  <w:style w:type="character" w:customStyle="1" w:styleId="HeaderChar">
    <w:name w:val="Header Char"/>
    <w:basedOn w:val="DefaultParagraphFont"/>
    <w:link w:val="Header"/>
    <w:uiPriority w:val="99"/>
    <w:rsid w:val="00220333"/>
  </w:style>
  <w:style w:type="paragraph" w:styleId="Footer">
    <w:name w:val="footer"/>
    <w:basedOn w:val="Normal"/>
    <w:link w:val="FooterChar"/>
    <w:uiPriority w:val="99"/>
    <w:unhideWhenUsed/>
    <w:rsid w:val="00220333"/>
    <w:pPr>
      <w:tabs>
        <w:tab w:val="center" w:pos="4680"/>
        <w:tab w:val="right" w:pos="9360"/>
      </w:tabs>
    </w:pPr>
  </w:style>
  <w:style w:type="character" w:customStyle="1" w:styleId="FooterChar">
    <w:name w:val="Footer Char"/>
    <w:basedOn w:val="DefaultParagraphFont"/>
    <w:link w:val="Footer"/>
    <w:uiPriority w:val="99"/>
    <w:rsid w:val="00220333"/>
  </w:style>
  <w:style w:type="paragraph" w:customStyle="1" w:styleId="Default">
    <w:name w:val="Default"/>
    <w:rsid w:val="00AF7895"/>
    <w:pPr>
      <w:widowControl/>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071E3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07239">
      <w:bodyDiv w:val="1"/>
      <w:marLeft w:val="0"/>
      <w:marRight w:val="0"/>
      <w:marTop w:val="0"/>
      <w:marBottom w:val="0"/>
      <w:divBdr>
        <w:top w:val="none" w:sz="0" w:space="0" w:color="auto"/>
        <w:left w:val="none" w:sz="0" w:space="0" w:color="auto"/>
        <w:bottom w:val="none" w:sz="0" w:space="0" w:color="auto"/>
        <w:right w:val="none" w:sz="0" w:space="0" w:color="auto"/>
      </w:divBdr>
    </w:div>
    <w:div w:id="533999746">
      <w:bodyDiv w:val="1"/>
      <w:marLeft w:val="0"/>
      <w:marRight w:val="0"/>
      <w:marTop w:val="0"/>
      <w:marBottom w:val="0"/>
      <w:divBdr>
        <w:top w:val="none" w:sz="0" w:space="0" w:color="auto"/>
        <w:left w:val="none" w:sz="0" w:space="0" w:color="auto"/>
        <w:bottom w:val="none" w:sz="0" w:space="0" w:color="auto"/>
        <w:right w:val="none" w:sz="0" w:space="0" w:color="auto"/>
      </w:divBdr>
    </w:div>
    <w:div w:id="804741093">
      <w:bodyDiv w:val="1"/>
      <w:marLeft w:val="0"/>
      <w:marRight w:val="0"/>
      <w:marTop w:val="0"/>
      <w:marBottom w:val="0"/>
      <w:divBdr>
        <w:top w:val="none" w:sz="0" w:space="0" w:color="auto"/>
        <w:left w:val="none" w:sz="0" w:space="0" w:color="auto"/>
        <w:bottom w:val="none" w:sz="0" w:space="0" w:color="auto"/>
        <w:right w:val="none" w:sz="0" w:space="0" w:color="auto"/>
      </w:divBdr>
    </w:div>
    <w:div w:id="14139665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bennett@sicamous.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camous.ca" TargetMode="External"/><Relationship Id="rId5" Type="http://schemas.openxmlformats.org/officeDocument/2006/relationships/webSettings" Target="webSettings.xml"/><Relationship Id="rId10" Type="http://schemas.openxmlformats.org/officeDocument/2006/relationships/hyperlink" Target="http://www.sicamous.ca"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7AA5D-A10C-4F98-B6CF-8E3066FE3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DCO</dc:creator>
  <cp:lastModifiedBy>Catherine Ernst</cp:lastModifiedBy>
  <cp:revision>2</cp:revision>
  <cp:lastPrinted>2019-07-22T21:06:00Z</cp:lastPrinted>
  <dcterms:created xsi:type="dcterms:W3CDTF">2019-07-23T20:08:00Z</dcterms:created>
  <dcterms:modified xsi:type="dcterms:W3CDTF">2019-07-23T20:08:00Z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2016-11-25T00:00:00Z</vt:filetime>
  </property>
  <property fmtid="{D5CDD505-2E9C-101B-9397-08002B2CF9AE}" pid="3" name="LastSaved">
    <vt:filetime>2016-12-01T00:00:00Z</vt:filetime>
  </property>
</Properties>
</file>